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07" w:rsidRPr="007B6107" w:rsidRDefault="007B6107" w:rsidP="007B6107">
      <w:pPr>
        <w:spacing w:before="100" w:beforeAutospacing="1" w:after="100" w:afterAutospacing="1"/>
        <w:rPr>
          <w:rFonts w:eastAsia="Times New Roman" w:cs="Times New Roman"/>
          <w:szCs w:val="24"/>
          <w:lang w:eastAsia="en-GB"/>
        </w:rPr>
      </w:pPr>
      <w:r w:rsidRPr="007B6107">
        <w:rPr>
          <w:rFonts w:eastAsia="Times New Roman" w:cs="Times New Roman"/>
          <w:szCs w:val="24"/>
          <w:lang w:eastAsia="en-GB"/>
        </w:rPr>
        <w:t>As restrictions ease at different rates across the UK and Ireland we’d like to help you understand what you can and can’t do within the current regulations in England, Northern Ireland, Republic of Ireland, Scotland and Wales in relation to hill walking and climbing. This guidance is not designed to replace the advice being given by each government and has been simplified to provide a snapshot of the situation in each country. For the full picture please read the relevant government website and please check local tourist board and national park websites for local variations.</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57"/>
        <w:gridCol w:w="1903"/>
        <w:gridCol w:w="948"/>
        <w:gridCol w:w="974"/>
        <w:gridCol w:w="916"/>
        <w:gridCol w:w="1695"/>
        <w:gridCol w:w="974"/>
        <w:gridCol w:w="743"/>
      </w:tblGrid>
      <w:tr w:rsidR="007B6107" w:rsidRPr="007B6107" w:rsidTr="007B6107">
        <w:trPr>
          <w:tblCellSpacing w:w="15" w:type="dxa"/>
        </w:trPr>
        <w:tc>
          <w:tcPr>
            <w:tcW w:w="742"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 </w:t>
            </w:r>
          </w:p>
        </w:tc>
        <w:tc>
          <w:tcPr>
            <w:tcW w:w="1704"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Outdoor group size limitations</w:t>
            </w:r>
          </w:p>
        </w:tc>
        <w:tc>
          <w:tcPr>
            <w:tcW w:w="837"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Distancing</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Travel</w:t>
            </w:r>
          </w:p>
        </w:tc>
        <w:tc>
          <w:tcPr>
            <w:tcW w:w="809"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Overnight stays</w:t>
            </w:r>
          </w:p>
        </w:tc>
        <w:tc>
          <w:tcPr>
            <w:tcW w:w="1515"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Camping</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National Parks</w:t>
            </w:r>
          </w:p>
        </w:tc>
        <w:tc>
          <w:tcPr>
            <w:tcW w:w="623"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bookmarkStart w:id="0" w:name="_GoBack"/>
            <w:bookmarkEnd w:id="0"/>
            <w:r w:rsidRPr="007B6107">
              <w:rPr>
                <w:rFonts w:eastAsia="Times New Roman" w:cs="Times New Roman"/>
                <w:b/>
                <w:bCs/>
                <w:szCs w:val="24"/>
                <w:lang w:eastAsia="en-GB"/>
              </w:rPr>
              <w:t>Toilets and car parking</w:t>
            </w:r>
          </w:p>
        </w:tc>
      </w:tr>
      <w:tr w:rsidR="007B6107" w:rsidRPr="007B6107" w:rsidTr="007B6107">
        <w:trPr>
          <w:tblCellSpacing w:w="15" w:type="dxa"/>
        </w:trPr>
        <w:tc>
          <w:tcPr>
            <w:tcW w:w="742"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England</w:t>
            </w:r>
          </w:p>
        </w:tc>
        <w:tc>
          <w:tcPr>
            <w:tcW w:w="1704"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6 people from 6 households</w:t>
            </w:r>
          </w:p>
        </w:tc>
        <w:tc>
          <w:tcPr>
            <w:tcW w:w="837"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2m except where that’s not possible, in which case 1m with mitigation measures in place</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No restrictions, avoid public transport if possible</w:t>
            </w:r>
          </w:p>
        </w:tc>
        <w:tc>
          <w:tcPr>
            <w:tcW w:w="809"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Yes self-contained, booked in advance</w:t>
            </w:r>
          </w:p>
        </w:tc>
        <w:tc>
          <w:tcPr>
            <w:tcW w:w="1515"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Yes – check  for campsite closures before you travel</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Open – check the relevant NP website for any restrictions</w:t>
            </w:r>
          </w:p>
        </w:tc>
        <w:tc>
          <w:tcPr>
            <w:tcW w:w="623"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Some remain closed, check before you travel</w:t>
            </w:r>
          </w:p>
        </w:tc>
      </w:tr>
      <w:tr w:rsidR="007B6107" w:rsidRPr="007B6107" w:rsidTr="007B6107">
        <w:trPr>
          <w:tblCellSpacing w:w="15" w:type="dxa"/>
        </w:trPr>
        <w:tc>
          <w:tcPr>
            <w:tcW w:w="742"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Scotland</w:t>
            </w:r>
          </w:p>
        </w:tc>
        <w:tc>
          <w:tcPr>
            <w:tcW w:w="1704"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8 people from 3 households</w:t>
            </w:r>
          </w:p>
        </w:tc>
        <w:tc>
          <w:tcPr>
            <w:tcW w:w="837"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2m</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No restrictions, avoid public transport if possible </w:t>
            </w:r>
          </w:p>
        </w:tc>
        <w:tc>
          <w:tcPr>
            <w:tcW w:w="809"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Yes self-contained, booked in advance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No</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Open – check the relevant NP website for any restrictions </w:t>
            </w:r>
          </w:p>
        </w:tc>
        <w:tc>
          <w:tcPr>
            <w:tcW w:w="623"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Some remain closed, check before you travel </w:t>
            </w:r>
          </w:p>
        </w:tc>
      </w:tr>
      <w:tr w:rsidR="007B6107" w:rsidRPr="007B6107" w:rsidTr="007B6107">
        <w:trPr>
          <w:tblCellSpacing w:w="15" w:type="dxa"/>
        </w:trPr>
        <w:tc>
          <w:tcPr>
            <w:tcW w:w="742"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Wales</w:t>
            </w:r>
          </w:p>
        </w:tc>
        <w:tc>
          <w:tcPr>
            <w:tcW w:w="1704"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Unlimited from 2 households</w:t>
            </w:r>
          </w:p>
        </w:tc>
        <w:tc>
          <w:tcPr>
            <w:tcW w:w="837"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2m</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No restrictions, avoid public transport if possible </w:t>
            </w:r>
          </w:p>
        </w:tc>
        <w:tc>
          <w:tcPr>
            <w:tcW w:w="809"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No</w:t>
            </w:r>
          </w:p>
        </w:tc>
        <w:tc>
          <w:tcPr>
            <w:tcW w:w="1515"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No</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Open – check the relevant NP website for any restrictions </w:t>
            </w:r>
          </w:p>
        </w:tc>
        <w:tc>
          <w:tcPr>
            <w:tcW w:w="623"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Some remain closed, check before you travel </w:t>
            </w:r>
          </w:p>
        </w:tc>
      </w:tr>
      <w:tr w:rsidR="007B6107" w:rsidRPr="007B6107" w:rsidTr="007B6107">
        <w:trPr>
          <w:tblCellSpacing w:w="15" w:type="dxa"/>
        </w:trPr>
        <w:tc>
          <w:tcPr>
            <w:tcW w:w="742"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 xml:space="preserve">Northern </w:t>
            </w:r>
            <w:r w:rsidRPr="007B6107">
              <w:rPr>
                <w:rFonts w:eastAsia="Times New Roman" w:cs="Times New Roman"/>
                <w:b/>
                <w:bCs/>
                <w:szCs w:val="24"/>
                <w:lang w:eastAsia="en-GB"/>
              </w:rPr>
              <w:lastRenderedPageBreak/>
              <w:t>Ireland</w:t>
            </w:r>
          </w:p>
        </w:tc>
        <w:tc>
          <w:tcPr>
            <w:tcW w:w="1704"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lastRenderedPageBreak/>
              <w:t xml:space="preserve">10-15 people (Mountaineering </w:t>
            </w:r>
            <w:r w:rsidRPr="007B6107">
              <w:rPr>
                <w:rFonts w:eastAsia="Times New Roman" w:cs="Times New Roman"/>
                <w:szCs w:val="24"/>
                <w:lang w:eastAsia="en-GB"/>
              </w:rPr>
              <w:lastRenderedPageBreak/>
              <w:t>Ireland recommendation)</w:t>
            </w:r>
          </w:p>
        </w:tc>
        <w:tc>
          <w:tcPr>
            <w:tcW w:w="837"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lastRenderedPageBreak/>
              <w:t>2m </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 xml:space="preserve">No restrictions, avoid </w:t>
            </w:r>
            <w:r w:rsidRPr="007B6107">
              <w:rPr>
                <w:rFonts w:eastAsia="Times New Roman" w:cs="Times New Roman"/>
                <w:szCs w:val="24"/>
                <w:lang w:eastAsia="en-GB"/>
              </w:rPr>
              <w:lastRenderedPageBreak/>
              <w:t>public transport if possible </w:t>
            </w:r>
          </w:p>
        </w:tc>
        <w:tc>
          <w:tcPr>
            <w:tcW w:w="809"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lastRenderedPageBreak/>
              <w:t>Yes</w:t>
            </w:r>
          </w:p>
        </w:tc>
        <w:tc>
          <w:tcPr>
            <w:tcW w:w="1515"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Yes – check campsite inform</w:t>
            </w:r>
            <w:r w:rsidRPr="007B6107">
              <w:rPr>
                <w:rFonts w:eastAsia="Times New Roman" w:cs="Times New Roman"/>
                <w:szCs w:val="24"/>
                <w:lang w:eastAsia="en-GB"/>
              </w:rPr>
              <w:lastRenderedPageBreak/>
              <w:t>ation before you travel</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lastRenderedPageBreak/>
              <w:t xml:space="preserve">Open – check the </w:t>
            </w:r>
            <w:r w:rsidRPr="007B6107">
              <w:rPr>
                <w:rFonts w:eastAsia="Times New Roman" w:cs="Times New Roman"/>
                <w:szCs w:val="24"/>
                <w:lang w:eastAsia="en-GB"/>
              </w:rPr>
              <w:lastRenderedPageBreak/>
              <w:t>relevant NP website for any restrictions </w:t>
            </w:r>
          </w:p>
        </w:tc>
        <w:tc>
          <w:tcPr>
            <w:tcW w:w="623"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lastRenderedPageBreak/>
              <w:t xml:space="preserve">Some remain </w:t>
            </w:r>
            <w:r w:rsidRPr="007B6107">
              <w:rPr>
                <w:rFonts w:eastAsia="Times New Roman" w:cs="Times New Roman"/>
                <w:szCs w:val="24"/>
                <w:lang w:eastAsia="en-GB"/>
              </w:rPr>
              <w:lastRenderedPageBreak/>
              <w:t>closed, check before you travel </w:t>
            </w:r>
          </w:p>
        </w:tc>
      </w:tr>
      <w:tr w:rsidR="007B6107" w:rsidRPr="007B6107" w:rsidTr="007B6107">
        <w:trPr>
          <w:tblCellSpacing w:w="15" w:type="dxa"/>
        </w:trPr>
        <w:tc>
          <w:tcPr>
            <w:tcW w:w="742"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lastRenderedPageBreak/>
              <w:t>Ireland</w:t>
            </w:r>
          </w:p>
        </w:tc>
        <w:tc>
          <w:tcPr>
            <w:tcW w:w="1704"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10-15 people (Mountaineering Ireland recommendation)</w:t>
            </w:r>
          </w:p>
        </w:tc>
        <w:tc>
          <w:tcPr>
            <w:tcW w:w="837"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2m </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No restrictions, avoid public transport if possible </w:t>
            </w:r>
          </w:p>
        </w:tc>
        <w:tc>
          <w:tcPr>
            <w:tcW w:w="809"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Yes</w:t>
            </w:r>
          </w:p>
        </w:tc>
        <w:tc>
          <w:tcPr>
            <w:tcW w:w="1515"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Yes – check campsite information before you travel</w:t>
            </w:r>
          </w:p>
        </w:tc>
        <w:tc>
          <w:tcPr>
            <w:tcW w:w="861"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Open – check the relevant NP website for any restrictions </w:t>
            </w:r>
          </w:p>
        </w:tc>
        <w:tc>
          <w:tcPr>
            <w:tcW w:w="623" w:type="dxa"/>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Some remain closed, check before you travel </w:t>
            </w:r>
          </w:p>
        </w:tc>
      </w:tr>
    </w:tbl>
    <w:p w:rsidR="007B6107" w:rsidRPr="007B6107" w:rsidRDefault="007B6107" w:rsidP="007B6107">
      <w:pPr>
        <w:spacing w:before="100" w:beforeAutospacing="1" w:after="100" w:afterAutospacing="1"/>
        <w:outlineLvl w:val="1"/>
        <w:rPr>
          <w:rFonts w:eastAsia="Times New Roman" w:cs="Times New Roman"/>
          <w:b/>
          <w:bCs/>
          <w:sz w:val="36"/>
          <w:szCs w:val="36"/>
          <w:lang w:eastAsia="en-GB"/>
        </w:rPr>
      </w:pPr>
      <w:r w:rsidRPr="007B6107">
        <w:rPr>
          <w:rFonts w:eastAsia="Times New Roman" w:cs="Times New Roman"/>
          <w:b/>
          <w:bCs/>
          <w:sz w:val="36"/>
          <w:szCs w:val="36"/>
          <w:lang w:eastAsia="en-GB"/>
        </w:rPr>
        <w:t>Links for more information</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885"/>
        <w:gridCol w:w="3304"/>
        <w:gridCol w:w="2731"/>
      </w:tblGrid>
      <w:tr w:rsidR="007B6107" w:rsidRPr="007B6107" w:rsidTr="007B61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Mountaineering council update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Government guidance</w:t>
            </w:r>
          </w:p>
        </w:tc>
      </w:tr>
      <w:tr w:rsidR="007B6107" w:rsidRPr="007B6107" w:rsidTr="007B61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4" w:tgtFrame="_blank" w:history="1">
              <w:r w:rsidRPr="007B6107">
                <w:rPr>
                  <w:rFonts w:eastAsia="Times New Roman" w:cs="Times New Roman"/>
                  <w:color w:val="0000FF"/>
                  <w:szCs w:val="24"/>
                  <w:u w:val="single"/>
                  <w:lang w:eastAsia="en-GB"/>
                </w:rPr>
                <w:t>BMC - England update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5" w:tgtFrame="_blank" w:history="1">
              <w:r w:rsidRPr="007B6107">
                <w:rPr>
                  <w:rFonts w:eastAsia="Times New Roman" w:cs="Times New Roman"/>
                  <w:color w:val="0000FF"/>
                  <w:szCs w:val="24"/>
                  <w:u w:val="single"/>
                  <w:lang w:eastAsia="en-GB"/>
                </w:rPr>
                <w:t>UK Government</w:t>
              </w:r>
            </w:hyperlink>
          </w:p>
        </w:tc>
      </w:tr>
      <w:tr w:rsidR="007B6107" w:rsidRPr="007B6107" w:rsidTr="007B61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Scotland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6" w:tgtFrame="_blank" w:history="1">
              <w:r w:rsidRPr="007B6107">
                <w:rPr>
                  <w:rFonts w:eastAsia="Times New Roman" w:cs="Times New Roman"/>
                  <w:color w:val="0000FF"/>
                  <w:szCs w:val="24"/>
                  <w:u w:val="single"/>
                  <w:lang w:eastAsia="en-GB"/>
                </w:rPr>
                <w:t>Mountaineering Scotland latest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7" w:tgtFrame="_blank" w:history="1">
              <w:r w:rsidRPr="007B6107">
                <w:rPr>
                  <w:rFonts w:eastAsia="Times New Roman" w:cs="Times New Roman"/>
                  <w:color w:val="0000FF"/>
                  <w:szCs w:val="24"/>
                  <w:u w:val="single"/>
                  <w:lang w:eastAsia="en-GB"/>
                </w:rPr>
                <w:t>Scottish Government</w:t>
              </w:r>
            </w:hyperlink>
          </w:p>
        </w:tc>
      </w:tr>
      <w:tr w:rsidR="007B6107" w:rsidRPr="007B6107" w:rsidTr="007B61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Wales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8" w:tgtFrame="_blank" w:history="1">
              <w:r w:rsidRPr="007B6107">
                <w:rPr>
                  <w:rFonts w:eastAsia="Times New Roman" w:cs="Times New Roman"/>
                  <w:color w:val="0000FF"/>
                  <w:szCs w:val="24"/>
                  <w:u w:val="single"/>
                  <w:lang w:eastAsia="en-GB"/>
                </w:rPr>
                <w:t>BMC - Wales update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9" w:tgtFrame="_blank" w:history="1">
              <w:r w:rsidRPr="007B6107">
                <w:rPr>
                  <w:rFonts w:eastAsia="Times New Roman" w:cs="Times New Roman"/>
                  <w:color w:val="0000FF"/>
                  <w:szCs w:val="24"/>
                  <w:u w:val="single"/>
                  <w:lang w:eastAsia="en-GB"/>
                </w:rPr>
                <w:t>Welsh Government</w:t>
              </w:r>
            </w:hyperlink>
          </w:p>
        </w:tc>
      </w:tr>
      <w:tr w:rsidR="007B6107" w:rsidRPr="007B6107" w:rsidTr="007B61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Northern Ireland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10" w:tgtFrame="_blank" w:history="1">
              <w:r w:rsidRPr="007B6107">
                <w:rPr>
                  <w:rFonts w:eastAsia="Times New Roman" w:cs="Times New Roman"/>
                  <w:color w:val="0000FF"/>
                  <w:szCs w:val="24"/>
                  <w:u w:val="single"/>
                  <w:lang w:eastAsia="en-GB"/>
                </w:rPr>
                <w:t>Mountaineering Ireland latest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11" w:tgtFrame="_blank" w:history="1">
              <w:r w:rsidRPr="007B6107">
                <w:rPr>
                  <w:rFonts w:eastAsia="Times New Roman" w:cs="Times New Roman"/>
                  <w:color w:val="0000FF"/>
                  <w:szCs w:val="24"/>
                  <w:u w:val="single"/>
                  <w:lang w:eastAsia="en-GB"/>
                </w:rPr>
                <w:t>Northern Ireland Executive</w:t>
              </w:r>
            </w:hyperlink>
          </w:p>
        </w:tc>
      </w:tr>
      <w:tr w:rsidR="007B6107" w:rsidRPr="007B6107" w:rsidTr="007B61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r w:rsidRPr="007B6107">
              <w:rPr>
                <w:rFonts w:eastAsia="Times New Roman" w:cs="Times New Roman"/>
                <w:b/>
                <w:bCs/>
                <w:szCs w:val="24"/>
                <w:lang w:eastAsia="en-GB"/>
              </w:rPr>
              <w:t>Ireland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12" w:tgtFrame="_blank" w:history="1">
              <w:r w:rsidRPr="007B6107">
                <w:rPr>
                  <w:rFonts w:eastAsia="Times New Roman" w:cs="Times New Roman"/>
                  <w:color w:val="0000FF"/>
                  <w:szCs w:val="24"/>
                  <w:u w:val="single"/>
                  <w:lang w:eastAsia="en-GB"/>
                </w:rPr>
                <w:t>Mountaineering Ireland latest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B6107" w:rsidRPr="007B6107" w:rsidRDefault="007B6107" w:rsidP="007B6107">
            <w:pPr>
              <w:rPr>
                <w:rFonts w:eastAsia="Times New Roman" w:cs="Times New Roman"/>
                <w:szCs w:val="24"/>
                <w:lang w:eastAsia="en-GB"/>
              </w:rPr>
            </w:pPr>
            <w:hyperlink r:id="rId13" w:tgtFrame="_blank" w:history="1">
              <w:r w:rsidRPr="007B6107">
                <w:rPr>
                  <w:rFonts w:eastAsia="Times New Roman" w:cs="Times New Roman"/>
                  <w:color w:val="0000FF"/>
                  <w:szCs w:val="24"/>
                  <w:u w:val="single"/>
                  <w:lang w:eastAsia="en-GB"/>
                </w:rPr>
                <w:t>Irish Government</w:t>
              </w:r>
            </w:hyperlink>
          </w:p>
        </w:tc>
      </w:tr>
    </w:tbl>
    <w:p w:rsidR="00C95412" w:rsidRDefault="00C95412"/>
    <w:sectPr w:rsidR="00C95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07"/>
    <w:rsid w:val="007B6107"/>
    <w:rsid w:val="00962621"/>
    <w:rsid w:val="00C9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C5D26-3BFE-4F1C-98B0-8CFD89D1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21"/>
  </w:style>
  <w:style w:type="paragraph" w:styleId="Heading2">
    <w:name w:val="heading 2"/>
    <w:basedOn w:val="Normal"/>
    <w:link w:val="Heading2Char"/>
    <w:uiPriority w:val="9"/>
    <w:qFormat/>
    <w:rsid w:val="007B6107"/>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21"/>
    <w:pPr>
      <w:ind w:left="720"/>
      <w:contextualSpacing/>
    </w:pPr>
  </w:style>
  <w:style w:type="character" w:customStyle="1" w:styleId="Heading2Char">
    <w:name w:val="Heading 2 Char"/>
    <w:basedOn w:val="DefaultParagraphFont"/>
    <w:link w:val="Heading2"/>
    <w:uiPriority w:val="9"/>
    <w:rsid w:val="007B6107"/>
    <w:rPr>
      <w:rFonts w:eastAsia="Times New Roman" w:cs="Times New Roman"/>
      <w:b/>
      <w:bCs/>
      <w:sz w:val="36"/>
      <w:szCs w:val="36"/>
      <w:lang w:eastAsia="en-GB"/>
    </w:rPr>
  </w:style>
  <w:style w:type="paragraph" w:styleId="NormalWeb">
    <w:name w:val="Normal (Web)"/>
    <w:basedOn w:val="Normal"/>
    <w:uiPriority w:val="99"/>
    <w:semiHidden/>
    <w:unhideWhenUsed/>
    <w:rsid w:val="007B6107"/>
    <w:pPr>
      <w:spacing w:before="100" w:beforeAutospacing="1" w:after="100" w:afterAutospacing="1"/>
    </w:pPr>
    <w:rPr>
      <w:rFonts w:eastAsia="Times New Roman" w:cs="Times New Roman"/>
      <w:szCs w:val="24"/>
      <w:lang w:eastAsia="en-GB"/>
    </w:rPr>
  </w:style>
  <w:style w:type="character" w:styleId="Strong">
    <w:name w:val="Strong"/>
    <w:basedOn w:val="DefaultParagraphFont"/>
    <w:uiPriority w:val="22"/>
    <w:qFormat/>
    <w:rsid w:val="007B6107"/>
    <w:rPr>
      <w:b/>
      <w:bCs/>
    </w:rPr>
  </w:style>
  <w:style w:type="character" w:styleId="Hyperlink">
    <w:name w:val="Hyperlink"/>
    <w:basedOn w:val="DefaultParagraphFont"/>
    <w:uiPriority w:val="99"/>
    <w:semiHidden/>
    <w:unhideWhenUsed/>
    <w:rsid w:val="007B6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ahdah.co/r/NTIwNzg2" TargetMode="External"/><Relationship Id="rId13" Type="http://schemas.openxmlformats.org/officeDocument/2006/relationships/hyperlink" Target="http://t.tahdah.co/r/NTIwNzkx" TargetMode="External"/><Relationship Id="rId3" Type="http://schemas.openxmlformats.org/officeDocument/2006/relationships/webSettings" Target="webSettings.xml"/><Relationship Id="rId7" Type="http://schemas.openxmlformats.org/officeDocument/2006/relationships/hyperlink" Target="http://t.tahdah.co/r/NTIwNzg1" TargetMode="External"/><Relationship Id="rId12" Type="http://schemas.openxmlformats.org/officeDocument/2006/relationships/hyperlink" Target="http://t.tahdah.co/r/NTIwNzk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tahdah.co/r/NTIwNzg0" TargetMode="External"/><Relationship Id="rId11" Type="http://schemas.openxmlformats.org/officeDocument/2006/relationships/hyperlink" Target="http://t.tahdah.co/r/NTIwNzg5" TargetMode="External"/><Relationship Id="rId5" Type="http://schemas.openxmlformats.org/officeDocument/2006/relationships/hyperlink" Target="http://t.tahdah.co/r/NTIwNzgz" TargetMode="External"/><Relationship Id="rId15" Type="http://schemas.openxmlformats.org/officeDocument/2006/relationships/theme" Target="theme/theme1.xml"/><Relationship Id="rId10" Type="http://schemas.openxmlformats.org/officeDocument/2006/relationships/hyperlink" Target="http://t.tahdah.co/r/NTIwNzg4" TargetMode="External"/><Relationship Id="rId4" Type="http://schemas.openxmlformats.org/officeDocument/2006/relationships/hyperlink" Target="http://t.tahdah.co/r/NTIwNzgy" TargetMode="External"/><Relationship Id="rId9" Type="http://schemas.openxmlformats.org/officeDocument/2006/relationships/hyperlink" Target="http://t.tahdah.co/r/NTIwNzg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Nichols</dc:creator>
  <cp:keywords/>
  <dc:description/>
  <cp:lastModifiedBy>Geoff Nichols</cp:lastModifiedBy>
  <cp:revision>1</cp:revision>
  <dcterms:created xsi:type="dcterms:W3CDTF">2020-07-07T07:44:00Z</dcterms:created>
  <dcterms:modified xsi:type="dcterms:W3CDTF">2020-07-07T07:46:00Z</dcterms:modified>
</cp:coreProperties>
</file>